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jc w:val="center"/>
        <w:rPr>
          <w:rFonts w:ascii="华文中宋" w:hAnsi="华文中宋" w:eastAsia="华文中宋" w:cs="仿宋_GB2312"/>
          <w:sz w:val="36"/>
          <w:szCs w:val="36"/>
        </w:rPr>
      </w:pPr>
      <w:bookmarkStart w:id="0" w:name="_GoBack"/>
      <w:r>
        <w:rPr>
          <w:rFonts w:hint="eastAsia" w:ascii="华文中宋" w:hAnsi="华文中宋" w:eastAsia="华文中宋" w:cs="仿宋_GB2312"/>
          <w:sz w:val="36"/>
          <w:szCs w:val="36"/>
        </w:rPr>
        <w:t>2018年浙江财经大学东方学院大学生暑期文化科技卫生“三下乡”社会实践活动“优秀团队”名单</w:t>
      </w:r>
    </w:p>
    <w:bookmarkEnd w:id="0"/>
    <w:p>
      <w:pPr>
        <w:spacing w:line="360" w:lineRule="auto"/>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优秀团队（29支）</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浙江财经大学东方学院信息分院赴嘉兴桐乡“石门古镇染印文化暨世界互联网大会---线上宣传与传统工艺的不期而遇“实践服务团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浙江财经大学东方学院赴嘉兴地区“寻访百美乡村”调研实践服务团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浙江财经大学东方学院赴湖州地区“青春助力乡村振兴、话改革开放四十年”实践服务团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浙江财经大学东方学院金融与经贸分院赴嘉兴海宁“感受改革开放成就，弘扬红船革命精神”实践服务团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浙江财经大学东方学院外国语分院赴海宁地区“千寻家规家训，万扬家风家貌”实践服务团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浙江财经大学东方学院文化传播与设计分院赴温州洞头地区美丽浙江实践团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浙江财经大学东方学院赴杭州“企业孵化器帮扶入驻创业团队发展效益研究”实践调研团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浙江财经大学东方学院法政分院赴杭州乔司监狱、衢州十里丰监狱“探访柯城监，再续乔司缘”实践服务团</w:t>
      </w:r>
    </w:p>
    <w:p>
      <w:pPr>
        <w:framePr w:hSpace="180" w:wrap="around" w:vAnchor="text" w:hAnchor="page" w:x="1741" w:y="89"/>
        <w:widowControl/>
        <w:spacing w:line="360" w:lineRule="auto"/>
        <w:ind w:firstLine="600" w:firstLineChars="200"/>
        <w:jc w:val="left"/>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浙江财经大学东方学院赴黔东南州“探究台江县改革开放四十周年旅游经济发展现状”实践服务团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浙江财经大学东方学院金融与经贸分院赴建德新叶村“探索古村的可持续发展”实践服务团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浙江财经大学东方学院赴丽水“访松阳民宿、谈绿色经济”实践服务团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浙江财经大学东方学院赴安徽“浙里阳光，你我共享”实践服务团</w:t>
      </w:r>
    </w:p>
    <w:p>
      <w:pPr>
        <w:widowControl/>
        <w:spacing w:line="360" w:lineRule="auto"/>
        <w:ind w:firstLine="600" w:firstLineChars="200"/>
        <w:jc w:val="left"/>
        <w:rPr>
          <w:sz w:val="30"/>
          <w:szCs w:val="30"/>
        </w:rPr>
      </w:pPr>
      <w:r>
        <w:rPr>
          <w:rFonts w:hint="eastAsia" w:ascii="仿宋_GB2312" w:hAnsi="仿宋_GB2312" w:eastAsia="仿宋_GB2312" w:cs="仿宋_GB2312"/>
          <w:bCs/>
          <w:color w:val="000000"/>
          <w:sz w:val="30"/>
          <w:szCs w:val="30"/>
        </w:rPr>
        <w:t>浙江财经大学东方学院青莲社赴嘉兴海宁“扬清送廉百村行之走进国企”实践服务团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浙江财经大学东方学院赴嘉兴市海宁市长安镇“弃物再生，分类生活”实践服务团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浙江财经大学东方学院赴杭州“老字号店跟随改革开放四十周年的转变”实践服务团</w:t>
      </w:r>
    </w:p>
    <w:p>
      <w:pPr>
        <w:widowControl/>
        <w:spacing w:line="360" w:lineRule="auto"/>
        <w:ind w:firstLine="600" w:firstLineChars="200"/>
        <w:jc w:val="left"/>
        <w:rPr>
          <w:sz w:val="30"/>
          <w:szCs w:val="30"/>
        </w:rPr>
      </w:pPr>
      <w:r>
        <w:rPr>
          <w:rFonts w:hint="eastAsia" w:ascii="仿宋_GB2312" w:hAnsi="仿宋_GB2312" w:eastAsia="仿宋_GB2312" w:cs="仿宋_GB2312"/>
          <w:bCs/>
          <w:color w:val="000000"/>
          <w:sz w:val="30"/>
          <w:szCs w:val="30"/>
        </w:rPr>
        <w:t>浙江财经大学东方学院金融与经贸分院赴杭州调研“基于互联网+城乡金融体制改革及机遇”实践服务团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浙江财经大学东方学院财税分院赴鹿耳村“新祖辈养成记”祖辈教育项目实践服务团</w:t>
      </w:r>
    </w:p>
    <w:p>
      <w:pPr>
        <w:framePr w:hSpace="180" w:wrap="around" w:vAnchor="text" w:hAnchor="page" w:x="1726" w:y="82"/>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浙江财经大学东方学院财税分院赴海宁市长安镇关于“雏鹰微爱”青少年红色思想文化志愿教育实践服务团</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浙江财经大学东方学院工商管理分院赴海宁长安镇“关注长安水质，共创人水和谐”水质调研实践服务团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浙江财经大学东方学院赴富阳考察学习水体生态环境的护理改善海宁河道污染弘扬古运河文化实践服务团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浙江财经大学东方学院赴长安镇“调查研究长安小城市的绿色创建”实践服务团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浙江财经大学东方学院会计分院赴杭州萧山地区“五水共治”实践服务团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浙江财经大学东方学院会计分院赴杭拱墅区“一轴七区”旅游资源调查小组</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浙江财经大学东方学院信息分院赴杭州“透明可靠去中心，区块链重构互联网生态”考察区块链社会实践服务团</w:t>
      </w:r>
    </w:p>
    <w:p>
      <w:pPr>
        <w:framePr w:hSpace="180" w:wrap="around" w:vAnchor="text" w:hAnchor="page" w:x="1726" w:y="277"/>
        <w:spacing w:line="360" w:lineRule="auto"/>
        <w:ind w:firstLine="600" w:firstLineChars="200"/>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浙江财经大学东方学院法政分院赴南湖“家庭社会工作服务</w:t>
      </w:r>
    </w:p>
    <w:p>
      <w:pPr>
        <w:framePr w:hSpace="180" w:wrap="around" w:vAnchor="text" w:hAnchor="page" w:x="1726" w:y="277"/>
        <w:spacing w:line="360" w:lineRule="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需求与融杭新城建设关系调查”实践服务团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浙江财经大学东方学院赴嘉兴地区‘城市建筑景观色彩调研’实践服务团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浙江财经大学东方学院外国语分院赴湖州地区“一带一路背景下安吉白茶发展转型及推广前景研究”实践服务团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浙江财经大学东方学院外国语分院赴义乌地区“探访义乌文化，再寻一带一路”实践服务团</w:t>
      </w:r>
    </w:p>
    <w:p>
      <w:pPr>
        <w:spacing w:line="360" w:lineRule="auto"/>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赴杭州“当前创业视角下大学生创业者创业胜任力提升模式的重建”实践调研团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121A"/>
    <w:rsid w:val="25B6121A"/>
    <w:rsid w:val="3A9004AE"/>
    <w:rsid w:val="3F1B793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2018-11-26T15:00:00Z</dcterms:created>
  <dc:creator>Ppbg616</dc:creator>
  <cp:lastModifiedBy>Ppbg616</cp:lastModifiedBy>
  <dcterms:modified xsi:type="dcterms:W3CDTF">2018-11-26T15:01:52Z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